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990" w:type="dxa"/>
        <w:tblLayout w:type="fixed"/>
        <w:tblLook w:val="0000" w:firstRow="0" w:lastRow="0" w:firstColumn="0" w:lastColumn="0" w:noHBand="0" w:noVBand="0"/>
      </w:tblPr>
      <w:tblGrid>
        <w:gridCol w:w="5940"/>
        <w:gridCol w:w="5220"/>
      </w:tblGrid>
      <w:tr w:rsidR="00097533" w:rsidRPr="00494E3F" w14:paraId="32202462" w14:textId="77777777" w:rsidTr="00AD43F2">
        <w:trPr>
          <w:trHeight w:val="11489"/>
        </w:trPr>
        <w:tc>
          <w:tcPr>
            <w:tcW w:w="5940" w:type="dxa"/>
          </w:tcPr>
          <w:p w14:paraId="3A878BD3" w14:textId="77777777" w:rsidR="00097533" w:rsidRPr="00494E3F" w:rsidRDefault="00097533" w:rsidP="00A94507">
            <w:pPr>
              <w:pStyle w:val="Title"/>
              <w:spacing w:line="20" w:lineRule="atLeast"/>
              <w:ind w:right="0"/>
              <w:rPr>
                <w:rFonts w:ascii="Calibri" w:hAnsi="Calibri" w:cs="Calibri"/>
                <w:b w:val="0"/>
                <w:bCs w:val="0"/>
                <w:color w:val="0D0D0D" w:themeColor="text1" w:themeTint="F2"/>
                <w:sz w:val="21"/>
                <w:szCs w:val="21"/>
              </w:rPr>
            </w:pPr>
            <w:r w:rsidRPr="00494E3F">
              <w:rPr>
                <w:rFonts w:ascii="Calibri" w:hAnsi="Calibri" w:cs="Calibri"/>
                <w:b w:val="0"/>
                <w:bCs w:val="0"/>
                <w:color w:val="0D0D0D" w:themeColor="text1" w:themeTint="F2"/>
                <w:sz w:val="21"/>
                <w:szCs w:val="21"/>
              </w:rPr>
              <w:t>Power of Attorney</w:t>
            </w:r>
          </w:p>
          <w:p w14:paraId="7D0BFA2F" w14:textId="77777777" w:rsidR="00097533" w:rsidRPr="00494E3F" w:rsidRDefault="00097533" w:rsidP="00A94507">
            <w:pPr>
              <w:spacing w:line="20" w:lineRule="atLeast"/>
              <w:jc w:val="both"/>
              <w:rPr>
                <w:rFonts w:ascii="Calibri" w:hAnsi="Calibri" w:cs="Calibri"/>
                <w:color w:val="0D0D0D" w:themeColor="text1" w:themeTint="F2"/>
                <w:sz w:val="21"/>
                <w:szCs w:val="21"/>
              </w:rPr>
            </w:pPr>
          </w:p>
          <w:p w14:paraId="4F89E9CA" w14:textId="41B580BB" w:rsidR="00097533" w:rsidRPr="00494E3F" w:rsidRDefault="00097533" w:rsidP="00A94507">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 xml:space="preserve">We: </w:t>
            </w:r>
            <w:r w:rsidR="008F62E5" w:rsidRPr="00FC2B5F">
              <w:rPr>
                <w:rFonts w:asciiTheme="minorHAnsi" w:hAnsiTheme="minorHAnsi" w:cstheme="minorHAnsi"/>
                <w:sz w:val="22"/>
                <w:szCs w:val="22"/>
              </w:rPr>
              <w:t/>
            </w:r>
          </w:p>
          <w:p w14:paraId="78DAC904" w14:textId="77777777" w:rsidR="00097533" w:rsidRPr="00494E3F" w:rsidRDefault="00097533" w:rsidP="00A94507">
            <w:pPr>
              <w:spacing w:line="20" w:lineRule="atLeast"/>
              <w:jc w:val="both"/>
              <w:rPr>
                <w:rFonts w:ascii="Calibri" w:hAnsi="Calibri" w:cs="Calibri"/>
                <w:color w:val="0D0D0D" w:themeColor="text1" w:themeTint="F2"/>
                <w:sz w:val="21"/>
                <w:szCs w:val="21"/>
              </w:rPr>
            </w:pPr>
          </w:p>
          <w:p w14:paraId="7C5E8819" w14:textId="139E88C4" w:rsidR="00097533" w:rsidRPr="00494E3F" w:rsidRDefault="00097533" w:rsidP="00A94507">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Address:</w:t>
            </w:r>
            <w:r w:rsidR="008F62E5">
              <w:rPr>
                <w:rFonts w:ascii="Calibri" w:hAnsi="Calibri" w:cs="Calibri"/>
                <w:color w:val="0D0D0D" w:themeColor="text1" w:themeTint="F2"/>
                <w:sz w:val="21"/>
                <w:szCs w:val="21"/>
              </w:rPr>
              <w:t xml:space="preserve"> </w:t>
            </w:r>
            <w:r w:rsidR="008F62E5" w:rsidRPr="00FC2B5F">
              <w:rPr>
                <w:rFonts w:asciiTheme="minorHAnsi" w:hAnsiTheme="minorHAnsi" w:cstheme="minorHAnsi"/>
                <w:sz w:val="22"/>
                <w:szCs w:val="22"/>
              </w:rPr>
              <w:t/>
            </w:r>
          </w:p>
          <w:p w14:paraId="51982BC7" w14:textId="77777777" w:rsidR="00097533" w:rsidRPr="00494E3F" w:rsidRDefault="00097533" w:rsidP="00A94507">
            <w:pPr>
              <w:spacing w:line="20" w:lineRule="atLeast"/>
              <w:jc w:val="both"/>
              <w:rPr>
                <w:rFonts w:ascii="Calibri" w:hAnsi="Calibri" w:cs="Calibri"/>
                <w:color w:val="0D0D0D" w:themeColor="text1" w:themeTint="F2"/>
                <w:sz w:val="21"/>
                <w:szCs w:val="21"/>
              </w:rPr>
            </w:pPr>
          </w:p>
          <w:p w14:paraId="55D46581" w14:textId="2F222819" w:rsidR="00097533" w:rsidRPr="00494E3F" w:rsidRDefault="00097533" w:rsidP="006038D9">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 xml:space="preserve">have appointed </w:t>
            </w:r>
            <w:r w:rsidR="006038D9" w:rsidRPr="006038D9">
              <w:rPr>
                <w:rFonts w:ascii="Calibri" w:hAnsi="Calibri" w:cs="Calibri"/>
                <w:color w:val="0D0D0D" w:themeColor="text1" w:themeTint="F2"/>
                <w:sz w:val="21"/>
                <w:szCs w:val="21"/>
              </w:rPr>
              <w:t>Advocate Zahir Tariq Oraibi and/or Advocate Sinan Naji Abdul Hussein and/or Advocate Abdullah Zaid Tariq and/or Advocate Asmaa Hassen Zirin</w:t>
            </w:r>
            <w:r w:rsidRPr="00494E3F">
              <w:rPr>
                <w:rFonts w:ascii="Calibri" w:hAnsi="Calibri" w:cs="Calibri"/>
                <w:color w:val="0D0D0D" w:themeColor="text1" w:themeTint="F2"/>
                <w:sz w:val="21"/>
                <w:szCs w:val="21"/>
              </w:rPr>
              <w:t xml:space="preserve">, jointly or separately, in Iraq </w:t>
            </w:r>
            <w:r w:rsidR="00A94507" w:rsidRPr="00494E3F">
              <w:rPr>
                <w:rFonts w:ascii="Calibri" w:hAnsi="Calibri" w:cs="Calibri"/>
                <w:color w:val="0D0D0D" w:themeColor="text1" w:themeTint="F2"/>
                <w:sz w:val="21"/>
                <w:szCs w:val="21"/>
              </w:rPr>
              <w:t xml:space="preserve">and Kurdistan </w:t>
            </w:r>
            <w:r w:rsidRPr="00494E3F">
              <w:rPr>
                <w:rFonts w:ascii="Calibri" w:hAnsi="Calibri" w:cs="Calibri"/>
                <w:color w:val="0D0D0D" w:themeColor="text1" w:themeTint="F2"/>
                <w:sz w:val="21"/>
                <w:szCs w:val="21"/>
              </w:rPr>
              <w:t>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 competent authorities, departments, police or custom Authorities or Judicial administrative, law enforcement or fiscal authorities.</w:t>
            </w:r>
          </w:p>
          <w:p w14:paraId="5046FB80" w14:textId="77777777" w:rsidR="00097533" w:rsidRPr="00494E3F" w:rsidRDefault="00097533" w:rsidP="00A94507">
            <w:pPr>
              <w:spacing w:line="20" w:lineRule="atLeast"/>
              <w:jc w:val="both"/>
              <w:rPr>
                <w:rFonts w:ascii="Calibri" w:hAnsi="Calibri" w:cs="Calibri"/>
                <w:color w:val="0D0D0D" w:themeColor="text1" w:themeTint="F2"/>
                <w:sz w:val="21"/>
                <w:szCs w:val="21"/>
              </w:rPr>
            </w:pPr>
          </w:p>
          <w:p w14:paraId="4E2B3E15" w14:textId="4F1152FF" w:rsidR="00097533" w:rsidRPr="00494E3F" w:rsidRDefault="00097533" w:rsidP="00A94507">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We request that all notices, requisitions, communications relating thereto may be sent to the said agents at the following address which is also our address of service:</w:t>
            </w:r>
          </w:p>
          <w:p w14:paraId="6BF98AA3" w14:textId="77777777" w:rsidR="00097533" w:rsidRPr="00494E3F" w:rsidRDefault="00097533" w:rsidP="00A94507">
            <w:pPr>
              <w:spacing w:line="20" w:lineRule="atLeast"/>
              <w:rPr>
                <w:rFonts w:ascii="Calibri" w:hAnsi="Calibri" w:cs="Calibri"/>
                <w:color w:val="0D0D0D" w:themeColor="text1" w:themeTint="F2"/>
                <w:sz w:val="21"/>
                <w:szCs w:val="21"/>
              </w:rPr>
            </w:pPr>
          </w:p>
          <w:p w14:paraId="5F487557" w14:textId="279E7490" w:rsidR="00097533" w:rsidRPr="008F62E5" w:rsidRDefault="00097533" w:rsidP="00A94507">
            <w:pPr>
              <w:spacing w:line="20" w:lineRule="atLeast"/>
              <w:jc w:val="center"/>
              <w:rPr>
                <w:rFonts w:ascii="Calibri" w:hAnsi="Calibri" w:cs="Calibri"/>
                <w:color w:val="0D0D0D" w:themeColor="text1" w:themeTint="F2"/>
                <w:sz w:val="21"/>
                <w:szCs w:val="21"/>
                <w:lang w:val="fr-FR"/>
              </w:rPr>
            </w:pPr>
            <w:r w:rsidRPr="008F62E5">
              <w:rPr>
                <w:rFonts w:ascii="Calibri" w:hAnsi="Calibri" w:cs="Calibri"/>
                <w:color w:val="0D0D0D" w:themeColor="text1" w:themeTint="F2"/>
                <w:sz w:val="21"/>
                <w:szCs w:val="21"/>
                <w:lang w:val="fr-FR"/>
              </w:rPr>
              <w:t>P.O. Box 3036, Postal Code 12902, Baghdad, Iraq</w:t>
            </w:r>
          </w:p>
          <w:p w14:paraId="79CA7A9F" w14:textId="77777777" w:rsidR="00097533" w:rsidRPr="008F62E5" w:rsidRDefault="00097533" w:rsidP="00A94507">
            <w:pPr>
              <w:spacing w:line="20" w:lineRule="atLeast"/>
              <w:rPr>
                <w:rFonts w:ascii="Calibri" w:hAnsi="Calibri" w:cs="Calibri"/>
                <w:color w:val="0D0D0D" w:themeColor="text1" w:themeTint="F2"/>
                <w:sz w:val="21"/>
                <w:szCs w:val="21"/>
                <w:lang w:val="fr-FR"/>
              </w:rPr>
            </w:pPr>
          </w:p>
          <w:p w14:paraId="062F909F" w14:textId="30F6797D" w:rsidR="00141522" w:rsidRPr="00494E3F" w:rsidRDefault="00097533" w:rsidP="00035B96">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We hereby undertake to notify the concerned Department(s) of any change in</w:t>
            </w:r>
            <w:r w:rsidR="00141522" w:rsidRPr="00494E3F">
              <w:rPr>
                <w:rFonts w:ascii="Calibri" w:hAnsi="Calibri" w:cs="Calibri"/>
                <w:color w:val="0D0D0D" w:themeColor="text1" w:themeTint="F2"/>
                <w:sz w:val="21"/>
                <w:szCs w:val="21"/>
              </w:rPr>
              <w:t xml:space="preserve"> </w:t>
            </w:r>
            <w:r w:rsidRPr="00494E3F">
              <w:rPr>
                <w:rFonts w:ascii="Calibri" w:hAnsi="Calibri" w:cs="Calibri"/>
                <w:color w:val="0D0D0D" w:themeColor="text1" w:themeTint="F2"/>
                <w:sz w:val="21"/>
                <w:szCs w:val="21"/>
              </w:rPr>
              <w:t xml:space="preserve">our address for the service mentioned above during the period of legal protection. </w:t>
            </w:r>
            <w:r w:rsidR="00141522" w:rsidRPr="00494E3F">
              <w:rPr>
                <w:rFonts w:ascii="Calibri" w:hAnsi="Calibri" w:cs="Calibri"/>
                <w:color w:val="0D0D0D" w:themeColor="text1" w:themeTint="F2"/>
                <w:sz w:val="21"/>
                <w:szCs w:val="21"/>
              </w:rPr>
              <w:t>W</w:t>
            </w:r>
            <w:r w:rsidRPr="00494E3F">
              <w:rPr>
                <w:rFonts w:ascii="Calibri" w:hAnsi="Calibri" w:cs="Calibri"/>
                <w:color w:val="0D0D0D" w:themeColor="text1" w:themeTint="F2"/>
                <w:sz w:val="21"/>
                <w:szCs w:val="21"/>
              </w:rPr>
              <w:t>e authorize the said agents to</w:t>
            </w:r>
            <w:r w:rsidR="00141522" w:rsidRPr="00494E3F">
              <w:rPr>
                <w:rFonts w:ascii="Calibri" w:hAnsi="Calibri" w:cs="Calibri"/>
                <w:color w:val="0D0D0D" w:themeColor="text1" w:themeTint="F2"/>
                <w:sz w:val="21"/>
                <w:szCs w:val="21"/>
              </w:rPr>
              <w:t xml:space="preserve"> sign</w:t>
            </w:r>
            <w:r w:rsidR="00A94507" w:rsidRPr="00494E3F">
              <w:rPr>
                <w:rFonts w:ascii="Calibri" w:hAnsi="Calibri" w:cs="Calibri"/>
                <w:color w:val="0D0D0D" w:themeColor="text1" w:themeTint="F2"/>
                <w:sz w:val="21"/>
                <w:szCs w:val="21"/>
              </w:rPr>
              <w:t>/</w:t>
            </w:r>
            <w:r w:rsidR="00141522" w:rsidRPr="00494E3F">
              <w:rPr>
                <w:rFonts w:ascii="Calibri" w:hAnsi="Calibri" w:cs="Calibri"/>
                <w:color w:val="0D0D0D" w:themeColor="text1" w:themeTint="F2"/>
                <w:sz w:val="21"/>
                <w:szCs w:val="21"/>
              </w:rPr>
              <w:t>lodge applications,</w:t>
            </w:r>
            <w:r w:rsidR="00A94507" w:rsidRPr="00494E3F">
              <w:rPr>
                <w:rFonts w:ascii="Calibri" w:hAnsi="Calibri" w:cs="Calibri"/>
                <w:color w:val="0D0D0D" w:themeColor="text1" w:themeTint="F2"/>
                <w:sz w:val="21"/>
                <w:szCs w:val="21"/>
              </w:rPr>
              <w:t xml:space="preserve"> </w:t>
            </w:r>
            <w:r w:rsidR="00141522" w:rsidRPr="00494E3F">
              <w:rPr>
                <w:rFonts w:ascii="Calibri" w:hAnsi="Calibri" w:cs="Calibri"/>
                <w:color w:val="0D0D0D" w:themeColor="text1" w:themeTint="F2"/>
                <w:sz w:val="21"/>
                <w:szCs w:val="21"/>
              </w:rPr>
              <w:t>objections and all other documents which may be considered necessary to alter and amend such documents; to make appearance and represent us before the Directorates of Notary Public and to cause service to be made and accept services of notices, including warning notice, to litigation before the Iraqi judiciary and nominating the Experts and seeking their rejection, accepting their reports or objecting to the same, to lodge complaints with the Office, Courts and any other Authorities in any civil and penal proceeding; to institute, commence, prosecute</w:t>
            </w:r>
            <w:r w:rsidR="00AD43F2" w:rsidRPr="00494E3F">
              <w:rPr>
                <w:rFonts w:ascii="Calibri" w:hAnsi="Calibri" w:cs="Calibri"/>
                <w:color w:val="0D0D0D" w:themeColor="text1" w:themeTint="F2"/>
                <w:sz w:val="21"/>
                <w:szCs w:val="21"/>
              </w:rPr>
              <w:t xml:space="preserve">, </w:t>
            </w:r>
            <w:r w:rsidR="00141522" w:rsidRPr="00494E3F">
              <w:rPr>
                <w:rFonts w:ascii="Calibri" w:hAnsi="Calibri" w:cs="Calibri"/>
                <w:color w:val="0D0D0D" w:themeColor="text1" w:themeTint="F2"/>
                <w:sz w:val="21"/>
                <w:szCs w:val="21"/>
              </w:rPr>
              <w:t>defend, oppose, counterclaim, settle, adjust, compromise or refer to arbitration any action, suits, claims, disputes and matter which may concern the subject matter of this instrument to the final end and determination; to attend to the execution of sentences obtained and receive money to the last stage;</w:t>
            </w:r>
            <w:r w:rsidR="00035B96" w:rsidRPr="00494E3F">
              <w:rPr>
                <w:rFonts w:ascii="Calibri" w:hAnsi="Calibri" w:cs="Calibri"/>
                <w:color w:val="0D0D0D" w:themeColor="text1" w:themeTint="F2"/>
                <w:sz w:val="21"/>
                <w:szCs w:val="21"/>
              </w:rPr>
              <w:t xml:space="preserve"> </w:t>
            </w:r>
            <w:r w:rsidR="00141522" w:rsidRPr="00494E3F">
              <w:rPr>
                <w:rFonts w:ascii="Calibri" w:hAnsi="Calibri" w:cs="Calibri"/>
                <w:color w:val="0D0D0D" w:themeColor="text1" w:themeTint="F2"/>
                <w:sz w:val="21"/>
                <w:szCs w:val="21"/>
              </w:rPr>
              <w:t xml:space="preserve">to appoint any substitute or substitutes and revoke such appointment and to give the </w:t>
            </w:r>
            <w:r w:rsidR="00035B96" w:rsidRPr="00494E3F">
              <w:rPr>
                <w:rFonts w:ascii="Calibri" w:hAnsi="Calibri" w:cs="Calibri"/>
                <w:color w:val="0D0D0D" w:themeColor="text1" w:themeTint="F2"/>
                <w:sz w:val="21"/>
                <w:szCs w:val="21"/>
              </w:rPr>
              <w:t xml:space="preserve">appointed </w:t>
            </w:r>
            <w:r w:rsidR="00141522" w:rsidRPr="00494E3F">
              <w:rPr>
                <w:rFonts w:ascii="Calibri" w:hAnsi="Calibri" w:cs="Calibri"/>
                <w:color w:val="0D0D0D" w:themeColor="text1" w:themeTint="F2"/>
                <w:sz w:val="21"/>
                <w:szCs w:val="21"/>
              </w:rPr>
              <w:t>substitute or substitutes</w:t>
            </w:r>
            <w:r w:rsidR="00035B96" w:rsidRPr="00494E3F">
              <w:rPr>
                <w:rFonts w:ascii="Calibri" w:hAnsi="Calibri" w:cs="Calibri"/>
                <w:color w:val="0D0D0D" w:themeColor="text1" w:themeTint="F2"/>
                <w:sz w:val="21"/>
                <w:szCs w:val="21"/>
              </w:rPr>
              <w:t xml:space="preserve"> </w:t>
            </w:r>
            <w:r w:rsidR="00141522" w:rsidRPr="00494E3F">
              <w:rPr>
                <w:rFonts w:ascii="Calibri" w:hAnsi="Calibri" w:cs="Calibri"/>
                <w:color w:val="0D0D0D" w:themeColor="text1" w:themeTint="F2"/>
                <w:sz w:val="21"/>
                <w:szCs w:val="21"/>
              </w:rPr>
              <w:t>such powers as may be necessary or as the agent</w:t>
            </w:r>
            <w:r w:rsidR="00035B96" w:rsidRPr="00494E3F">
              <w:rPr>
                <w:rFonts w:ascii="Calibri" w:hAnsi="Calibri" w:cs="Calibri"/>
                <w:color w:val="0D0D0D" w:themeColor="text1" w:themeTint="F2"/>
                <w:sz w:val="21"/>
                <w:szCs w:val="21"/>
              </w:rPr>
              <w:t>s</w:t>
            </w:r>
            <w:r w:rsidR="00141522" w:rsidRPr="00494E3F">
              <w:rPr>
                <w:rFonts w:ascii="Calibri" w:hAnsi="Calibri" w:cs="Calibri"/>
                <w:color w:val="0D0D0D" w:themeColor="text1" w:themeTint="F2"/>
                <w:sz w:val="21"/>
                <w:szCs w:val="21"/>
              </w:rPr>
              <w:t xml:space="preserve"> shall consider desirable in</w:t>
            </w:r>
            <w:r w:rsidR="00BF6BC1" w:rsidRPr="00494E3F">
              <w:rPr>
                <w:rFonts w:ascii="Calibri" w:hAnsi="Calibri" w:cs="Calibri"/>
                <w:color w:val="0D0D0D" w:themeColor="text1" w:themeTint="F2"/>
                <w:sz w:val="21"/>
                <w:szCs w:val="21"/>
              </w:rPr>
              <w:t xml:space="preserve"> their</w:t>
            </w:r>
            <w:r w:rsidR="00141522" w:rsidRPr="00494E3F">
              <w:rPr>
                <w:rFonts w:ascii="Calibri" w:hAnsi="Calibri" w:cs="Calibri"/>
                <w:color w:val="0D0D0D" w:themeColor="text1" w:themeTint="F2"/>
                <w:sz w:val="21"/>
                <w:szCs w:val="21"/>
              </w:rPr>
              <w:t xml:space="preserve"> discretion and generally to do any lawful thing which our</w:t>
            </w:r>
            <w:r w:rsidR="00BF6BC1" w:rsidRPr="00494E3F">
              <w:rPr>
                <w:rFonts w:ascii="Calibri" w:hAnsi="Calibri" w:cs="Calibri"/>
                <w:color w:val="0D0D0D" w:themeColor="text1" w:themeTint="F2"/>
                <w:sz w:val="21"/>
                <w:szCs w:val="21"/>
              </w:rPr>
              <w:t xml:space="preserve"> </w:t>
            </w:r>
            <w:r w:rsidR="00141522" w:rsidRPr="00494E3F">
              <w:rPr>
                <w:rFonts w:ascii="Calibri" w:hAnsi="Calibri" w:cs="Calibri"/>
                <w:color w:val="0D0D0D" w:themeColor="text1" w:themeTint="F2"/>
                <w:sz w:val="21"/>
                <w:szCs w:val="21"/>
              </w:rPr>
              <w:t>agent</w:t>
            </w:r>
            <w:r w:rsidR="00BF6BC1" w:rsidRPr="00494E3F">
              <w:rPr>
                <w:rFonts w:ascii="Calibri" w:hAnsi="Calibri" w:cs="Calibri"/>
                <w:color w:val="0D0D0D" w:themeColor="text1" w:themeTint="F2"/>
                <w:sz w:val="21"/>
                <w:szCs w:val="21"/>
              </w:rPr>
              <w:t xml:space="preserve">s </w:t>
            </w:r>
            <w:r w:rsidR="00141522" w:rsidRPr="00494E3F">
              <w:rPr>
                <w:rFonts w:ascii="Calibri" w:hAnsi="Calibri" w:cs="Calibri"/>
                <w:color w:val="0D0D0D" w:themeColor="text1" w:themeTint="F2"/>
                <w:sz w:val="21"/>
                <w:szCs w:val="21"/>
              </w:rPr>
              <w:t>shall consider necessary or expedient for fully and effectually carrying out the purpose of this of Attorney</w:t>
            </w:r>
            <w:r w:rsidR="00BF6BC1" w:rsidRPr="00494E3F">
              <w:rPr>
                <w:rFonts w:ascii="Calibri" w:hAnsi="Calibri" w:cs="Calibri"/>
                <w:color w:val="0D0D0D" w:themeColor="text1" w:themeTint="F2"/>
                <w:sz w:val="21"/>
                <w:szCs w:val="21"/>
              </w:rPr>
              <w:t>.</w:t>
            </w:r>
          </w:p>
          <w:p w14:paraId="3541BF79" w14:textId="77777777" w:rsidR="00467B81" w:rsidRPr="00494E3F" w:rsidRDefault="00467B81" w:rsidP="00A94507">
            <w:pPr>
              <w:spacing w:line="20" w:lineRule="atLeast"/>
              <w:jc w:val="both"/>
              <w:rPr>
                <w:rFonts w:ascii="Calibri" w:hAnsi="Calibri" w:cs="Calibri"/>
                <w:color w:val="0D0D0D" w:themeColor="text1" w:themeTint="F2"/>
                <w:sz w:val="21"/>
                <w:szCs w:val="21"/>
              </w:rPr>
            </w:pPr>
          </w:p>
          <w:p w14:paraId="47D2BD96" w14:textId="7A9F7F88" w:rsidR="00097533" w:rsidRPr="00494E3F" w:rsidRDefault="00097533" w:rsidP="00A94507">
            <w:pPr>
              <w:spacing w:line="20" w:lineRule="atLeast"/>
              <w:jc w:val="both"/>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Pr>
              <w:t xml:space="preserve">Date: </w:t>
            </w:r>
          </w:p>
          <w:p w14:paraId="187AD57C" w14:textId="77777777" w:rsidR="00BF6BC1" w:rsidRPr="00494E3F" w:rsidRDefault="00BF6BC1" w:rsidP="00A94507">
            <w:pPr>
              <w:spacing w:line="20" w:lineRule="atLeast"/>
              <w:rPr>
                <w:rFonts w:ascii="Calibri" w:hAnsi="Calibri" w:cs="Calibri"/>
                <w:color w:val="0D0D0D" w:themeColor="text1" w:themeTint="F2"/>
                <w:sz w:val="21"/>
                <w:szCs w:val="21"/>
                <w:lang w:bidi="ar-AE"/>
              </w:rPr>
            </w:pPr>
          </w:p>
          <w:p w14:paraId="094AFEAD" w14:textId="77777777" w:rsidR="00383659" w:rsidRPr="00494E3F" w:rsidRDefault="00383659" w:rsidP="00A94507">
            <w:pPr>
              <w:spacing w:line="20" w:lineRule="atLeast"/>
              <w:rPr>
                <w:rFonts w:ascii="Calibri" w:hAnsi="Calibri" w:cs="Calibri"/>
                <w:color w:val="0D0D0D" w:themeColor="text1" w:themeTint="F2"/>
                <w:sz w:val="21"/>
                <w:szCs w:val="21"/>
                <w:lang w:bidi="ar-AE"/>
              </w:rPr>
            </w:pPr>
          </w:p>
          <w:p w14:paraId="66AD53D5" w14:textId="30611BF8" w:rsidR="00097533" w:rsidRPr="00494E3F" w:rsidRDefault="00097533" w:rsidP="00A94507">
            <w:pPr>
              <w:spacing w:line="20" w:lineRule="atLeast"/>
              <w:rPr>
                <w:rFonts w:ascii="Calibri" w:hAnsi="Calibri" w:cs="Calibri"/>
                <w:sz w:val="21"/>
                <w:szCs w:val="21"/>
              </w:rPr>
            </w:pPr>
            <w:r w:rsidRPr="00494E3F">
              <w:rPr>
                <w:rFonts w:ascii="Calibri" w:hAnsi="Calibri" w:cs="Calibri"/>
                <w:color w:val="0D0D0D" w:themeColor="text1" w:themeTint="F2"/>
                <w:sz w:val="21"/>
                <w:szCs w:val="21"/>
              </w:rPr>
              <w:t>Signature: _________________________________</w:t>
            </w:r>
          </w:p>
        </w:tc>
        <w:tc>
          <w:tcPr>
            <w:tcW w:w="5220" w:type="dxa"/>
          </w:tcPr>
          <w:p w14:paraId="22760FD0" w14:textId="77777777" w:rsidR="00097533" w:rsidRPr="00494E3F" w:rsidRDefault="00097533" w:rsidP="00F96C93">
            <w:pPr>
              <w:bidi/>
              <w:spacing w:line="20" w:lineRule="atLeast"/>
              <w:contextualSpacing/>
              <w:jc w:val="center"/>
              <w:rPr>
                <w:rFonts w:ascii="Calibri" w:hAnsi="Calibri" w:cs="Calibri"/>
                <w:color w:val="0D0D0D" w:themeColor="text1" w:themeTint="F2"/>
                <w:sz w:val="21"/>
                <w:szCs w:val="21"/>
                <w:rtl/>
              </w:rPr>
            </w:pPr>
            <w:r w:rsidRPr="00494E3F">
              <w:rPr>
                <w:rFonts w:ascii="Calibri" w:hAnsi="Calibri" w:cs="Calibri"/>
                <w:color w:val="0D0D0D" w:themeColor="text1" w:themeTint="F2"/>
                <w:sz w:val="21"/>
                <w:szCs w:val="21"/>
                <w:rtl/>
              </w:rPr>
              <w:t>توكيل</w:t>
            </w:r>
          </w:p>
          <w:p w14:paraId="26495496" w14:textId="77777777" w:rsidR="00097533" w:rsidRPr="00494E3F" w:rsidRDefault="00097533" w:rsidP="00F96C93">
            <w:pPr>
              <w:bidi/>
              <w:spacing w:line="20" w:lineRule="atLeast"/>
              <w:contextualSpacing/>
              <w:rPr>
                <w:rFonts w:ascii="Calibri" w:hAnsi="Calibri" w:cs="Calibri"/>
                <w:color w:val="0D0D0D" w:themeColor="text1" w:themeTint="F2"/>
                <w:sz w:val="21"/>
                <w:szCs w:val="21"/>
                <w:rtl/>
              </w:rPr>
            </w:pPr>
          </w:p>
          <w:p w14:paraId="663ED6E8" w14:textId="0E088989" w:rsidR="00097533" w:rsidRPr="00494E3F" w:rsidRDefault="00097533" w:rsidP="00F96C93">
            <w:pPr>
              <w:bidi/>
              <w:spacing w:line="20" w:lineRule="atLeast"/>
              <w:contextualSpacing/>
              <w:rPr>
                <w:rFonts w:ascii="Calibri" w:hAnsi="Calibri" w:cs="Calibri" w:hint="cs"/>
                <w:color w:val="0D0D0D" w:themeColor="text1" w:themeTint="F2"/>
                <w:sz w:val="21"/>
                <w:szCs w:val="21"/>
                <w:rtl/>
                <w:lang w:bidi="ar-SY"/>
              </w:rPr>
            </w:pPr>
            <w:r w:rsidRPr="00494E3F">
              <w:rPr>
                <w:rFonts w:ascii="Calibri" w:hAnsi="Calibri" w:cs="Calibri"/>
                <w:color w:val="0D0D0D" w:themeColor="text1" w:themeTint="F2"/>
                <w:sz w:val="21"/>
                <w:szCs w:val="21"/>
                <w:rtl/>
              </w:rPr>
              <w:t>نحن</w:t>
            </w:r>
            <w:r w:rsidRPr="00494E3F">
              <w:rPr>
                <w:rFonts w:ascii="Calibri" w:hAnsi="Calibri" w:cs="Calibri"/>
                <w:color w:val="0D0D0D" w:themeColor="text1" w:themeTint="F2"/>
                <w:sz w:val="21"/>
                <w:szCs w:val="21"/>
              </w:rPr>
              <w:t>:</w:t>
            </w:r>
            <w:r w:rsidR="008F62E5">
              <w:rPr>
                <w:rFonts w:ascii="Calibri" w:hAnsi="Calibri" w:cs="Calibri"/>
                <w:color w:val="0D0D0D" w:themeColor="text1" w:themeTint="F2"/>
                <w:sz w:val="21"/>
                <w:szCs w:val="21"/>
              </w:rPr>
              <w:t xml:space="preserve"> </w:t>
            </w:r>
            <w:r w:rsidR="008F62E5">
              <w:rPr>
                <w:rFonts w:ascii="Calibri" w:hAnsi="Calibri" w:cs="Calibri" w:hint="cs"/>
                <w:color w:val="0D0D0D" w:themeColor="text1" w:themeTint="F2"/>
                <w:sz w:val="21"/>
                <w:szCs w:val="21"/>
                <w:rtl/>
                <w:lang w:bidi="ar-SY"/>
              </w:rPr>
              <w:t xml:space="preserve"> </w:t>
            </w:r>
            <w:r w:rsidR="008F62E5">
              <w:rPr>
                <w:rFonts w:asciiTheme="minorHAnsi" w:hAnsiTheme="minorHAnsi" w:cs="Calibri"/>
                <w:sz w:val="22"/>
                <w:szCs w:val="22"/>
              </w:rPr>
              <w:t/>
            </w:r>
          </w:p>
          <w:p w14:paraId="13C76903" w14:textId="77777777" w:rsidR="00097533" w:rsidRPr="00494E3F" w:rsidRDefault="00097533" w:rsidP="00F96C93">
            <w:pPr>
              <w:bidi/>
              <w:spacing w:line="20" w:lineRule="atLeast"/>
              <w:contextualSpacing/>
              <w:rPr>
                <w:rFonts w:ascii="Calibri" w:hAnsi="Calibri" w:cs="Calibri"/>
                <w:color w:val="0D0D0D" w:themeColor="text1" w:themeTint="F2"/>
                <w:sz w:val="21"/>
                <w:szCs w:val="21"/>
                <w:rtl/>
              </w:rPr>
            </w:pPr>
          </w:p>
          <w:p w14:paraId="64144CB0" w14:textId="60849910" w:rsidR="00097533" w:rsidRPr="00494E3F" w:rsidRDefault="00097533" w:rsidP="00F96C93">
            <w:pPr>
              <w:bidi/>
              <w:spacing w:line="20" w:lineRule="atLeast"/>
              <w:contextualSpacing/>
              <w:rPr>
                <w:rFonts w:ascii="Calibri" w:hAnsi="Calibri" w:cs="Calibri"/>
                <w:color w:val="0D0D0D" w:themeColor="text1" w:themeTint="F2"/>
                <w:sz w:val="21"/>
                <w:szCs w:val="21"/>
              </w:rPr>
            </w:pPr>
            <w:r w:rsidRPr="00494E3F">
              <w:rPr>
                <w:rFonts w:ascii="Calibri" w:hAnsi="Calibri" w:cs="Calibri"/>
                <w:color w:val="0D0D0D" w:themeColor="text1" w:themeTint="F2"/>
                <w:sz w:val="21"/>
                <w:szCs w:val="21"/>
                <w:rtl/>
              </w:rPr>
              <w:t>العنوان</w:t>
            </w:r>
            <w:r w:rsidRPr="00494E3F">
              <w:rPr>
                <w:rFonts w:ascii="Calibri" w:hAnsi="Calibri" w:cs="Calibri"/>
                <w:color w:val="0D0D0D" w:themeColor="text1" w:themeTint="F2"/>
                <w:sz w:val="21"/>
                <w:szCs w:val="21"/>
              </w:rPr>
              <w:t>:</w:t>
            </w:r>
            <w:r w:rsidR="008F62E5">
              <w:rPr>
                <w:rFonts w:ascii="Calibri" w:hAnsi="Calibri" w:cs="Calibri" w:hint="cs"/>
                <w:color w:val="0D0D0D" w:themeColor="text1" w:themeTint="F2"/>
                <w:sz w:val="21"/>
                <w:szCs w:val="21"/>
                <w:rtl/>
              </w:rPr>
              <w:t xml:space="preserve"> </w:t>
            </w:r>
            <w:r w:rsidR="008F62E5">
              <w:rPr>
                <w:rFonts w:asciiTheme="minorHAnsi" w:hAnsiTheme="minorHAnsi" w:cs="Calibri"/>
                <w:sz w:val="22"/>
                <w:szCs w:val="22"/>
              </w:rPr>
              <w:t/>
            </w:r>
          </w:p>
          <w:p w14:paraId="79CEE968" w14:textId="77777777" w:rsidR="00097533" w:rsidRPr="00494E3F" w:rsidRDefault="00097533" w:rsidP="00F96C93">
            <w:pPr>
              <w:bidi/>
              <w:spacing w:line="20" w:lineRule="atLeast"/>
              <w:contextualSpacing/>
              <w:rPr>
                <w:rFonts w:ascii="Calibri" w:hAnsi="Calibri" w:cs="Calibri"/>
                <w:color w:val="0D0D0D" w:themeColor="text1" w:themeTint="F2"/>
                <w:sz w:val="21"/>
                <w:szCs w:val="21"/>
                <w:rtl/>
                <w:lang w:bidi="ar-AE"/>
              </w:rPr>
            </w:pPr>
          </w:p>
          <w:p w14:paraId="11DD2316" w14:textId="5A382879" w:rsidR="00097533" w:rsidRPr="00494E3F" w:rsidRDefault="00097533" w:rsidP="00A94507">
            <w:pPr>
              <w:bidi/>
              <w:spacing w:line="20" w:lineRule="atLeast"/>
              <w:contextualSpacing/>
              <w:jc w:val="both"/>
              <w:rPr>
                <w:rFonts w:ascii="Calibri" w:hAnsi="Calibri" w:cs="Calibri"/>
                <w:color w:val="0D0D0D" w:themeColor="text1" w:themeTint="F2"/>
                <w:sz w:val="21"/>
                <w:szCs w:val="21"/>
                <w:rtl/>
                <w:lang w:bidi="ar-AE"/>
              </w:rPr>
            </w:pPr>
            <w:r w:rsidRPr="00494E3F">
              <w:rPr>
                <w:rFonts w:ascii="Calibri" w:hAnsi="Calibri" w:cs="Calibri"/>
                <w:color w:val="0D0D0D" w:themeColor="text1" w:themeTint="F2"/>
                <w:sz w:val="21"/>
                <w:szCs w:val="21"/>
                <w:rtl/>
              </w:rPr>
              <w:t>قد عين</w:t>
            </w:r>
            <w:r w:rsidR="00A94507" w:rsidRPr="00494E3F">
              <w:rPr>
                <w:rFonts w:ascii="Calibri" w:hAnsi="Calibri" w:cs="Calibri"/>
                <w:color w:val="0D0D0D" w:themeColor="text1" w:themeTint="F2"/>
                <w:sz w:val="21"/>
                <w:szCs w:val="21"/>
                <w:rtl/>
              </w:rPr>
              <w:t xml:space="preserve">ا </w:t>
            </w:r>
            <w:r w:rsidR="006038D9" w:rsidRPr="006038D9">
              <w:rPr>
                <w:rFonts w:ascii="Calibri" w:hAnsi="Calibri" w:cs="Calibri"/>
                <w:color w:val="0D0D0D" w:themeColor="text1" w:themeTint="F2"/>
                <w:sz w:val="21"/>
                <w:szCs w:val="21"/>
                <w:rtl/>
              </w:rPr>
              <w:t>المحامي زاهر طارق عريبي و/أو المحامي سنان ناجي عبد الحسين و/أو المحامي عبد الله زيد طارق و/أو المحامية أسماء حسن زيرين</w:t>
            </w:r>
            <w:r w:rsidR="00A94507" w:rsidRPr="00494E3F">
              <w:rPr>
                <w:rFonts w:ascii="Calibri" w:hAnsi="Calibri" w:cs="Calibri"/>
                <w:color w:val="0D0D0D" w:themeColor="text1" w:themeTint="F2"/>
                <w:sz w:val="21"/>
                <w:szCs w:val="21"/>
                <w:rtl/>
              </w:rPr>
              <w:t xml:space="preserve">، </w:t>
            </w:r>
            <w:r w:rsidRPr="00494E3F">
              <w:rPr>
                <w:rFonts w:ascii="Calibri" w:hAnsi="Calibri" w:cs="Calibri"/>
                <w:color w:val="0D0D0D" w:themeColor="text1" w:themeTint="F2"/>
                <w:sz w:val="21"/>
                <w:szCs w:val="21"/>
                <w:rtl/>
              </w:rPr>
              <w:t>مجتمعين أو منفردين، في العراق</w:t>
            </w:r>
            <w:r w:rsidR="00A94507" w:rsidRPr="00494E3F">
              <w:rPr>
                <w:rFonts w:ascii="Calibri" w:hAnsi="Calibri" w:cs="Calibri"/>
                <w:color w:val="0D0D0D" w:themeColor="text1" w:themeTint="F2"/>
                <w:sz w:val="21"/>
                <w:szCs w:val="21"/>
                <w:rtl/>
              </w:rPr>
              <w:t xml:space="preserve"> و كردستان</w:t>
            </w:r>
            <w:r w:rsidRPr="00494E3F">
              <w:rPr>
                <w:rFonts w:ascii="Calibri" w:hAnsi="Calibri" w:cs="Calibri"/>
                <w:color w:val="0D0D0D" w:themeColor="text1" w:themeTint="F2"/>
                <w:sz w:val="21"/>
                <w:szCs w:val="21"/>
                <w:rtl/>
              </w:rPr>
              <w:t xml:space="preserve"> ليكون</w:t>
            </w:r>
            <w:r w:rsidR="00A94507" w:rsidRPr="00494E3F">
              <w:rPr>
                <w:rFonts w:ascii="Calibri" w:hAnsi="Calibri" w:cs="Calibri"/>
                <w:color w:val="0D0D0D" w:themeColor="text1" w:themeTint="F2"/>
                <w:sz w:val="21"/>
                <w:szCs w:val="21"/>
                <w:rtl/>
              </w:rPr>
              <w:t xml:space="preserve">وا </w:t>
            </w:r>
            <w:r w:rsidRPr="00494E3F">
              <w:rPr>
                <w:rFonts w:ascii="Calibri" w:hAnsi="Calibri" w:cs="Calibri"/>
                <w:color w:val="0D0D0D" w:themeColor="text1" w:themeTint="F2"/>
                <w:sz w:val="21"/>
                <w:szCs w:val="21"/>
                <w:rtl/>
              </w:rPr>
              <w:t xml:space="preserve">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اتخاذ كافة </w:t>
            </w:r>
            <w:r w:rsidRPr="008F62E5">
              <w:rPr>
                <w:rFonts w:ascii="Calibri" w:hAnsi="Calibri" w:cs="Calibri"/>
                <w:color w:val="0D0D0D" w:themeColor="text1" w:themeTint="F2"/>
                <w:sz w:val="21"/>
                <w:szCs w:val="21"/>
                <w:rtl/>
              </w:rPr>
              <w:t>الإجراءات</w:t>
            </w:r>
            <w:r w:rsidRPr="00494E3F">
              <w:rPr>
                <w:rFonts w:ascii="Calibri" w:hAnsi="Calibri" w:cs="Calibri"/>
                <w:color w:val="0D0D0D" w:themeColor="text1" w:themeTint="F2"/>
                <w:sz w:val="21"/>
                <w:szCs w:val="21"/>
                <w:rtl/>
              </w:rPr>
              <w:t xml:space="preserve"> القانونية والإدارية الممكنة للدفاع عن حقوقنا أمام المحاكم المحلية والإتحادية بجميع درجاتها والسلطات المختصة والإدارات ومراكز الشرطة أو الهيئات الجمركية أو السلطات القضائية أو الإدارية أو سلطات تطبيق القانون أو الهيئات المالية</w:t>
            </w:r>
            <w:r w:rsidRPr="00494E3F">
              <w:rPr>
                <w:rFonts w:ascii="Calibri" w:hAnsi="Calibri" w:cs="Calibri"/>
                <w:color w:val="0D0D0D" w:themeColor="text1" w:themeTint="F2"/>
                <w:sz w:val="21"/>
                <w:szCs w:val="21"/>
              </w:rPr>
              <w:t>.</w:t>
            </w:r>
          </w:p>
          <w:p w14:paraId="6B97B079" w14:textId="77777777" w:rsidR="00097533" w:rsidRPr="00494E3F" w:rsidRDefault="00097533" w:rsidP="00F96C93">
            <w:pPr>
              <w:bidi/>
              <w:spacing w:line="20" w:lineRule="atLeast"/>
              <w:contextualSpacing/>
              <w:rPr>
                <w:rFonts w:ascii="Calibri" w:hAnsi="Calibri" w:cs="Calibri"/>
                <w:color w:val="0D0D0D" w:themeColor="text1" w:themeTint="F2"/>
                <w:sz w:val="21"/>
                <w:szCs w:val="21"/>
              </w:rPr>
            </w:pPr>
          </w:p>
          <w:p w14:paraId="2C4DADA6" w14:textId="77777777" w:rsidR="00CF597D" w:rsidRDefault="00CF597D" w:rsidP="00CF597D">
            <w:pPr>
              <w:bidi/>
              <w:spacing w:line="20" w:lineRule="atLeast"/>
              <w:contextualSpacing/>
              <w:rPr>
                <w:rFonts w:ascii="Calibri" w:hAnsi="Calibri" w:cs="Calibri"/>
                <w:color w:val="0D0D0D" w:themeColor="text1" w:themeTint="F2"/>
                <w:sz w:val="21"/>
                <w:szCs w:val="21"/>
              </w:rPr>
            </w:pPr>
          </w:p>
          <w:p w14:paraId="34A10003" w14:textId="77777777" w:rsidR="006038D9" w:rsidRPr="006038D9" w:rsidRDefault="006038D9" w:rsidP="006038D9">
            <w:pPr>
              <w:bidi/>
              <w:spacing w:line="20" w:lineRule="atLeast"/>
              <w:contextualSpacing/>
              <w:rPr>
                <w:rFonts w:ascii="Calibri" w:hAnsi="Calibri" w:cs="Calibri"/>
                <w:color w:val="0D0D0D" w:themeColor="text1" w:themeTint="F2"/>
                <w:sz w:val="21"/>
                <w:szCs w:val="21"/>
                <w:rtl/>
              </w:rPr>
            </w:pPr>
          </w:p>
          <w:p w14:paraId="3559F59D" w14:textId="017003BB" w:rsidR="00097533" w:rsidRPr="00494E3F" w:rsidRDefault="00097533" w:rsidP="00F96C93">
            <w:pPr>
              <w:bidi/>
              <w:spacing w:line="20" w:lineRule="atLeast"/>
              <w:contextualSpacing/>
              <w:jc w:val="both"/>
              <w:rPr>
                <w:rFonts w:ascii="Calibri" w:hAnsi="Calibri" w:cs="Calibri"/>
                <w:color w:val="0D0D0D" w:themeColor="text1" w:themeTint="F2"/>
                <w:sz w:val="21"/>
                <w:szCs w:val="21"/>
                <w:rtl/>
              </w:rPr>
            </w:pPr>
            <w:r w:rsidRPr="00494E3F">
              <w:rPr>
                <w:rFonts w:ascii="Calibri" w:hAnsi="Calibri" w:cs="Calibri"/>
                <w:color w:val="0D0D0D" w:themeColor="text1" w:themeTint="F2"/>
                <w:sz w:val="21"/>
                <w:szCs w:val="21"/>
                <w:rtl/>
              </w:rPr>
              <w:t>وأن ترسل جميع الإعلانات والطلبات والمكاتبات والشهادات وغيرها التي تتعلق بهذا الموضوع للوك</w:t>
            </w:r>
            <w:r w:rsidR="00F509E1" w:rsidRPr="00494E3F">
              <w:rPr>
                <w:rFonts w:ascii="Calibri" w:hAnsi="Calibri" w:cs="Calibri"/>
                <w:color w:val="0D0D0D" w:themeColor="text1" w:themeTint="F2"/>
                <w:sz w:val="21"/>
                <w:szCs w:val="21"/>
                <w:rtl/>
              </w:rPr>
              <w:t>لاء</w:t>
            </w:r>
            <w:r w:rsidRPr="00494E3F">
              <w:rPr>
                <w:rFonts w:ascii="Calibri" w:hAnsi="Calibri" w:cs="Calibri"/>
                <w:color w:val="0D0D0D" w:themeColor="text1" w:themeTint="F2"/>
                <w:sz w:val="21"/>
                <w:szCs w:val="21"/>
                <w:rtl/>
              </w:rPr>
              <w:t xml:space="preserve"> المذكور</w:t>
            </w:r>
            <w:r w:rsidR="00F509E1" w:rsidRPr="00494E3F">
              <w:rPr>
                <w:rFonts w:ascii="Calibri" w:hAnsi="Calibri" w:cs="Calibri"/>
                <w:color w:val="0D0D0D" w:themeColor="text1" w:themeTint="F2"/>
                <w:sz w:val="21"/>
                <w:szCs w:val="21"/>
                <w:rtl/>
              </w:rPr>
              <w:t xml:space="preserve">ين </w:t>
            </w:r>
            <w:r w:rsidRPr="00494E3F">
              <w:rPr>
                <w:rFonts w:ascii="Calibri" w:hAnsi="Calibri" w:cs="Calibri"/>
                <w:color w:val="0D0D0D" w:themeColor="text1" w:themeTint="F2"/>
                <w:sz w:val="21"/>
                <w:szCs w:val="21"/>
                <w:rtl/>
              </w:rPr>
              <w:t>على العنوان التالي الذي إتخذناه أيضاً عنواناً لنا للتبليغ</w:t>
            </w:r>
            <w:r w:rsidRPr="00494E3F">
              <w:rPr>
                <w:rFonts w:ascii="Calibri" w:hAnsi="Calibri" w:cs="Calibri"/>
                <w:color w:val="0D0D0D" w:themeColor="text1" w:themeTint="F2"/>
                <w:sz w:val="21"/>
                <w:szCs w:val="21"/>
              </w:rPr>
              <w:t>:</w:t>
            </w:r>
          </w:p>
          <w:p w14:paraId="573051FD" w14:textId="77777777" w:rsidR="00097533" w:rsidRPr="00494E3F" w:rsidRDefault="00097533" w:rsidP="00F96C93">
            <w:pPr>
              <w:bidi/>
              <w:spacing w:line="20" w:lineRule="atLeast"/>
              <w:contextualSpacing/>
              <w:rPr>
                <w:rFonts w:ascii="Calibri" w:hAnsi="Calibri" w:cs="Calibri"/>
                <w:color w:val="0D0D0D" w:themeColor="text1" w:themeTint="F2"/>
                <w:sz w:val="21"/>
                <w:szCs w:val="21"/>
                <w:rtl/>
              </w:rPr>
            </w:pPr>
          </w:p>
          <w:p w14:paraId="73C63B76" w14:textId="77777777" w:rsidR="00097533" w:rsidRPr="00494E3F" w:rsidRDefault="00097533" w:rsidP="00F96C93">
            <w:pPr>
              <w:bidi/>
              <w:spacing w:line="20" w:lineRule="atLeast"/>
              <w:contextualSpacing/>
              <w:jc w:val="center"/>
              <w:rPr>
                <w:rFonts w:ascii="Calibri" w:hAnsi="Calibri" w:cs="Calibri"/>
                <w:color w:val="0D0D0D" w:themeColor="text1" w:themeTint="F2"/>
                <w:sz w:val="21"/>
                <w:szCs w:val="21"/>
                <w:rtl/>
              </w:rPr>
            </w:pPr>
            <w:r w:rsidRPr="00494E3F">
              <w:rPr>
                <w:rFonts w:ascii="Calibri" w:hAnsi="Calibri" w:cs="Calibri"/>
                <w:color w:val="0D0D0D" w:themeColor="text1" w:themeTint="F2"/>
                <w:sz w:val="21"/>
                <w:szCs w:val="21"/>
                <w:rtl/>
              </w:rPr>
              <w:t>ص. ب. 3036، الرمز البريدي 12902، بغداد، العراق</w:t>
            </w:r>
          </w:p>
          <w:p w14:paraId="16E414EE" w14:textId="77777777" w:rsidR="00097533" w:rsidRPr="00494E3F" w:rsidRDefault="00097533" w:rsidP="00F96C93">
            <w:pPr>
              <w:bidi/>
              <w:spacing w:line="20" w:lineRule="atLeast"/>
              <w:contextualSpacing/>
              <w:rPr>
                <w:rFonts w:ascii="Calibri" w:hAnsi="Calibri" w:cs="Calibri"/>
                <w:color w:val="0D0D0D" w:themeColor="text1" w:themeTint="F2"/>
                <w:sz w:val="21"/>
                <w:szCs w:val="21"/>
                <w:rtl/>
              </w:rPr>
            </w:pPr>
          </w:p>
          <w:p w14:paraId="001A7251" w14:textId="030310CB" w:rsidR="00F509E1" w:rsidRPr="00494E3F" w:rsidRDefault="00097533" w:rsidP="00035B96">
            <w:pPr>
              <w:bidi/>
              <w:spacing w:line="20" w:lineRule="atLeast"/>
              <w:contextualSpacing/>
              <w:jc w:val="both"/>
              <w:rPr>
                <w:rFonts w:ascii="Calibri" w:hAnsi="Calibri" w:cs="Calibri"/>
                <w:color w:val="0D0D0D" w:themeColor="text1" w:themeTint="F2"/>
                <w:sz w:val="21"/>
                <w:szCs w:val="21"/>
                <w:rtl/>
                <w:lang w:bidi="ar-LB"/>
              </w:rPr>
            </w:pPr>
            <w:r w:rsidRPr="00494E3F">
              <w:rPr>
                <w:rFonts w:ascii="Calibri" w:hAnsi="Calibri" w:cs="Calibri"/>
                <w:color w:val="0D0D0D" w:themeColor="text1" w:themeTint="F2"/>
                <w:sz w:val="21"/>
                <w:szCs w:val="21"/>
                <w:rtl/>
              </w:rPr>
              <w:t>ونتعهد بأن</w:t>
            </w:r>
            <w:r w:rsidR="00F509E1" w:rsidRPr="00494E3F">
              <w:rPr>
                <w:rFonts w:ascii="Calibri" w:hAnsi="Calibri" w:cs="Calibri"/>
                <w:color w:val="0D0D0D" w:themeColor="text1" w:themeTint="F2"/>
                <w:sz w:val="21"/>
                <w:szCs w:val="21"/>
                <w:rtl/>
              </w:rPr>
              <w:t xml:space="preserve"> </w:t>
            </w:r>
            <w:r w:rsidRPr="00494E3F">
              <w:rPr>
                <w:rFonts w:ascii="Calibri" w:hAnsi="Calibri" w:cs="Calibri"/>
                <w:color w:val="0D0D0D" w:themeColor="text1" w:themeTint="F2"/>
                <w:sz w:val="21"/>
                <w:szCs w:val="21"/>
                <w:rtl/>
              </w:rPr>
              <w:t xml:space="preserve">نخطر المصلحة أو المصالح المختصة عن </w:t>
            </w:r>
            <w:r w:rsidR="00F509E1" w:rsidRPr="00494E3F">
              <w:rPr>
                <w:rFonts w:ascii="Calibri" w:hAnsi="Calibri" w:cs="Calibri"/>
                <w:color w:val="0D0D0D" w:themeColor="text1" w:themeTint="F2"/>
                <w:sz w:val="21"/>
                <w:szCs w:val="21"/>
                <w:rtl/>
              </w:rPr>
              <w:t>أي</w:t>
            </w:r>
            <w:r w:rsidRPr="00494E3F">
              <w:rPr>
                <w:rFonts w:ascii="Calibri" w:hAnsi="Calibri" w:cs="Calibri"/>
                <w:color w:val="0D0D0D" w:themeColor="text1" w:themeTint="F2"/>
                <w:sz w:val="21"/>
                <w:szCs w:val="21"/>
                <w:rtl/>
              </w:rPr>
              <w:t xml:space="preserve"> تغيير في عنوان التبليغ المبين أعلاه أثناء مدة الحماية القانوني</w:t>
            </w:r>
            <w:r w:rsidR="00BF6BC1" w:rsidRPr="00494E3F">
              <w:rPr>
                <w:rFonts w:ascii="Calibri" w:hAnsi="Calibri" w:cs="Calibri"/>
                <w:color w:val="0D0D0D" w:themeColor="text1" w:themeTint="F2"/>
                <w:sz w:val="21"/>
                <w:szCs w:val="21"/>
                <w:rtl/>
              </w:rPr>
              <w:t xml:space="preserve">ة. </w:t>
            </w:r>
            <w:r w:rsidR="00BF6BC1" w:rsidRPr="00494E3F">
              <w:rPr>
                <w:rFonts w:ascii="Calibri" w:hAnsi="Calibri" w:cs="Calibri"/>
                <w:color w:val="0D0D0D" w:themeColor="text1" w:themeTint="F2"/>
                <w:sz w:val="21"/>
                <w:szCs w:val="21"/>
                <w:rtl/>
                <w:lang w:bidi="ar-AE"/>
              </w:rPr>
              <w:t>و</w:t>
            </w:r>
            <w:r w:rsidRPr="00494E3F">
              <w:rPr>
                <w:rFonts w:ascii="Calibri" w:hAnsi="Calibri" w:cs="Calibri"/>
                <w:color w:val="0D0D0D" w:themeColor="text1" w:themeTint="F2"/>
                <w:sz w:val="21"/>
                <w:szCs w:val="21"/>
                <w:rtl/>
              </w:rPr>
              <w:t>نصر</w:t>
            </w:r>
            <w:r w:rsidR="00F509E1" w:rsidRPr="00494E3F">
              <w:rPr>
                <w:rFonts w:ascii="Calibri" w:hAnsi="Calibri" w:cs="Calibri"/>
                <w:color w:val="0D0D0D" w:themeColor="text1" w:themeTint="F2"/>
                <w:sz w:val="21"/>
                <w:szCs w:val="21"/>
                <w:rtl/>
              </w:rPr>
              <w:t xml:space="preserve">ح </w:t>
            </w:r>
            <w:r w:rsidRPr="00494E3F">
              <w:rPr>
                <w:rFonts w:ascii="Calibri" w:hAnsi="Calibri" w:cs="Calibri"/>
                <w:color w:val="0D0D0D" w:themeColor="text1" w:themeTint="F2"/>
                <w:sz w:val="21"/>
                <w:szCs w:val="21"/>
                <w:rtl/>
              </w:rPr>
              <w:t>للوكلاء المذكورين</w:t>
            </w:r>
            <w:r w:rsidR="00F509E1" w:rsidRPr="00494E3F">
              <w:rPr>
                <w:rFonts w:ascii="Calibri" w:hAnsi="Calibri" w:cs="Calibri"/>
                <w:color w:val="0D0D0D" w:themeColor="text1" w:themeTint="F2"/>
                <w:sz w:val="21"/>
                <w:szCs w:val="21"/>
                <w:rtl/>
              </w:rPr>
              <w:t xml:space="preserve"> في توقيع وتقديم </w:t>
            </w:r>
            <w:r w:rsidR="00F509E1" w:rsidRPr="00494E3F">
              <w:rPr>
                <w:rFonts w:ascii="Calibri" w:hAnsi="Calibri" w:cs="Calibri"/>
                <w:color w:val="0D0D0D" w:themeColor="text1" w:themeTint="F2"/>
                <w:sz w:val="21"/>
                <w:szCs w:val="21"/>
                <w:rtl/>
                <w:lang w:bidi="ar-LB"/>
              </w:rPr>
              <w:t>كافة العرائض والوثائق والإعتراضات التي قد تكون ضرورية لذلك وتغييرها وتعديلها، وله حق مراجعة دوائر كتاب العدول وتمثيلنا أمامها وقبول الإنذارات وتوجيه الإنذارات، وله حق الخصومة والترافع أمام القضاء العراقي وانتخاب الخبراء وطلب عزلهم وقبول تقاريرهم وردهم، وله أن يرفع الدعوى أو الدعاوى لدى الدوائر والمحاكم وأية سلطة أخرى سواء مدنية كانت أم جزائية وتقديمها والدخول فيها</w:t>
            </w:r>
            <w:r w:rsidR="00AD43F2" w:rsidRPr="00494E3F">
              <w:rPr>
                <w:rFonts w:ascii="Calibri" w:hAnsi="Calibri" w:cs="Calibri"/>
                <w:color w:val="0D0D0D" w:themeColor="text1" w:themeTint="F2"/>
                <w:sz w:val="21"/>
                <w:szCs w:val="21"/>
                <w:lang w:bidi="ar-LB"/>
              </w:rPr>
              <w:t xml:space="preserve"> </w:t>
            </w:r>
            <w:r w:rsidR="00F509E1" w:rsidRPr="00494E3F">
              <w:rPr>
                <w:rFonts w:ascii="Calibri" w:hAnsi="Calibri" w:cs="Calibri"/>
                <w:color w:val="0D0D0D" w:themeColor="text1" w:themeTint="F2"/>
                <w:sz w:val="21"/>
                <w:szCs w:val="21"/>
                <w:rtl/>
                <w:lang w:bidi="ar-LB"/>
              </w:rPr>
              <w:t>والدفاع عنها والإعتراض عليها والإدعاء بشأنها والمصالحة عليها وتعديلها وفصلها وعلى طلب التحكيم في أي إجراء أو دعوى أو إدعاء أو نزاع آخر يخص موضوع الوكالة الى آخر درجة على تنفيذ الحكم او الأحكام المستحصلة وقبض مبالغها وتعقيبها الى آخر درجة</w:t>
            </w:r>
            <w:r w:rsidR="00035B96" w:rsidRPr="00494E3F">
              <w:rPr>
                <w:rFonts w:ascii="Calibri" w:hAnsi="Calibri" w:cs="Calibri"/>
                <w:color w:val="0D0D0D" w:themeColor="text1" w:themeTint="F2"/>
                <w:sz w:val="21"/>
                <w:szCs w:val="21"/>
                <w:rtl/>
                <w:lang w:bidi="ar-LB"/>
              </w:rPr>
              <w:t>، وتعيين أي وكيل أو وكلاء وإلغاء هذا التعيين ومنح الوكيل أو الوكلاء المعينين الصلاحيات التي قد تكون ضرورية أو كما يراها الوك</w:t>
            </w:r>
            <w:r w:rsidR="00BF6BC1" w:rsidRPr="00494E3F">
              <w:rPr>
                <w:rFonts w:ascii="Calibri" w:hAnsi="Calibri" w:cs="Calibri"/>
                <w:color w:val="0D0D0D" w:themeColor="text1" w:themeTint="F2"/>
                <w:sz w:val="21"/>
                <w:szCs w:val="21"/>
                <w:rtl/>
                <w:lang w:bidi="ar-AE"/>
              </w:rPr>
              <w:t xml:space="preserve">لاء </w:t>
            </w:r>
            <w:r w:rsidR="00035B96" w:rsidRPr="00494E3F">
              <w:rPr>
                <w:rFonts w:ascii="Calibri" w:hAnsi="Calibri" w:cs="Calibri"/>
                <w:color w:val="0D0D0D" w:themeColor="text1" w:themeTint="F2"/>
                <w:sz w:val="21"/>
                <w:szCs w:val="21"/>
                <w:rtl/>
                <w:lang w:bidi="ar-LB"/>
              </w:rPr>
              <w:t>مرغوبة وفقاً لتقديره</w:t>
            </w:r>
            <w:r w:rsidR="00BF6BC1" w:rsidRPr="00494E3F">
              <w:rPr>
                <w:rFonts w:ascii="Calibri" w:hAnsi="Calibri" w:cs="Calibri"/>
                <w:color w:val="0D0D0D" w:themeColor="text1" w:themeTint="F2"/>
                <w:sz w:val="21"/>
                <w:szCs w:val="21"/>
                <w:rtl/>
                <w:lang w:bidi="ar-LB"/>
              </w:rPr>
              <w:t>م</w:t>
            </w:r>
            <w:r w:rsidR="00035B96" w:rsidRPr="00494E3F">
              <w:rPr>
                <w:rFonts w:ascii="Calibri" w:hAnsi="Calibri" w:cs="Calibri"/>
                <w:color w:val="0D0D0D" w:themeColor="text1" w:themeTint="F2"/>
                <w:sz w:val="21"/>
                <w:szCs w:val="21"/>
                <w:rtl/>
                <w:lang w:bidi="ar-LB"/>
              </w:rPr>
              <w:t xml:space="preserve"> </w:t>
            </w:r>
            <w:r w:rsidR="00F509E1" w:rsidRPr="00494E3F">
              <w:rPr>
                <w:rFonts w:ascii="Calibri" w:hAnsi="Calibri" w:cs="Calibri"/>
                <w:color w:val="0D0D0D" w:themeColor="text1" w:themeTint="F2"/>
                <w:sz w:val="21"/>
                <w:szCs w:val="21"/>
                <w:rtl/>
                <w:lang w:bidi="ar-LB"/>
              </w:rPr>
              <w:t>وله</w:t>
            </w:r>
            <w:r w:rsidR="00BF6BC1" w:rsidRPr="00494E3F">
              <w:rPr>
                <w:rFonts w:ascii="Calibri" w:hAnsi="Calibri" w:cs="Calibri"/>
                <w:color w:val="0D0D0D" w:themeColor="text1" w:themeTint="F2"/>
                <w:sz w:val="21"/>
                <w:szCs w:val="21"/>
                <w:rtl/>
                <w:lang w:bidi="ar-LB"/>
              </w:rPr>
              <w:t>م</w:t>
            </w:r>
            <w:r w:rsidR="00F509E1" w:rsidRPr="00494E3F">
              <w:rPr>
                <w:rFonts w:ascii="Calibri" w:hAnsi="Calibri" w:cs="Calibri"/>
                <w:color w:val="0D0D0D" w:themeColor="text1" w:themeTint="F2"/>
                <w:sz w:val="21"/>
                <w:szCs w:val="21"/>
                <w:rtl/>
                <w:lang w:bidi="ar-LB"/>
              </w:rPr>
              <w:t xml:space="preserve"> بصورة عامة أن يقوم</w:t>
            </w:r>
            <w:r w:rsidR="00BF6BC1" w:rsidRPr="00494E3F">
              <w:rPr>
                <w:rFonts w:ascii="Calibri" w:hAnsi="Calibri" w:cs="Calibri"/>
                <w:color w:val="0D0D0D" w:themeColor="text1" w:themeTint="F2"/>
                <w:sz w:val="21"/>
                <w:szCs w:val="21"/>
                <w:rtl/>
                <w:lang w:bidi="ar-LB"/>
              </w:rPr>
              <w:t xml:space="preserve">وا </w:t>
            </w:r>
            <w:r w:rsidR="00F509E1" w:rsidRPr="00494E3F">
              <w:rPr>
                <w:rFonts w:ascii="Calibri" w:hAnsi="Calibri" w:cs="Calibri"/>
                <w:color w:val="0D0D0D" w:themeColor="text1" w:themeTint="F2"/>
                <w:sz w:val="21"/>
                <w:szCs w:val="21"/>
                <w:rtl/>
                <w:lang w:bidi="ar-LB"/>
              </w:rPr>
              <w:t>بأي عمل قانوني ير</w:t>
            </w:r>
            <w:r w:rsidR="00BF6BC1" w:rsidRPr="00494E3F">
              <w:rPr>
                <w:rFonts w:ascii="Calibri" w:hAnsi="Calibri" w:cs="Calibri"/>
                <w:color w:val="0D0D0D" w:themeColor="text1" w:themeTint="F2"/>
                <w:sz w:val="21"/>
                <w:szCs w:val="21"/>
                <w:rtl/>
                <w:lang w:bidi="ar-LB"/>
              </w:rPr>
              <w:t xml:space="preserve">ونه </w:t>
            </w:r>
            <w:r w:rsidR="00F509E1" w:rsidRPr="00494E3F">
              <w:rPr>
                <w:rFonts w:ascii="Calibri" w:hAnsi="Calibri" w:cs="Calibri"/>
                <w:color w:val="0D0D0D" w:themeColor="text1" w:themeTint="F2"/>
                <w:sz w:val="21"/>
                <w:szCs w:val="21"/>
                <w:rtl/>
                <w:lang w:bidi="ar-LB"/>
              </w:rPr>
              <w:t>ضرورياً أو معجلاً في تنفيذ موضوع هذه الوكالة.</w:t>
            </w:r>
          </w:p>
          <w:p w14:paraId="5007D553" w14:textId="77777777" w:rsidR="00F509E1" w:rsidRPr="00494E3F" w:rsidRDefault="00F509E1" w:rsidP="00F96C93">
            <w:pPr>
              <w:bidi/>
              <w:spacing w:line="20" w:lineRule="atLeast"/>
              <w:contextualSpacing/>
              <w:jc w:val="both"/>
              <w:rPr>
                <w:rFonts w:ascii="Calibri" w:hAnsi="Calibri" w:cs="Calibri"/>
                <w:color w:val="0D0D0D" w:themeColor="text1" w:themeTint="F2"/>
                <w:sz w:val="21"/>
                <w:szCs w:val="21"/>
              </w:rPr>
            </w:pPr>
          </w:p>
          <w:p w14:paraId="455DEC85"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357AA625"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0D515D58"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34D0C271"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32AB3AD7"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6ADA8392" w14:textId="77777777" w:rsidR="00467B81" w:rsidRPr="00494E3F" w:rsidRDefault="00467B81" w:rsidP="00467B81">
            <w:pPr>
              <w:bidi/>
              <w:spacing w:line="20" w:lineRule="atLeast"/>
              <w:contextualSpacing/>
              <w:jc w:val="both"/>
              <w:rPr>
                <w:rFonts w:ascii="Calibri" w:hAnsi="Calibri" w:cs="Calibri"/>
                <w:color w:val="0D0D0D" w:themeColor="text1" w:themeTint="F2"/>
                <w:sz w:val="21"/>
                <w:szCs w:val="21"/>
              </w:rPr>
            </w:pPr>
          </w:p>
          <w:p w14:paraId="5E34C13E"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Pr>
            </w:pPr>
          </w:p>
          <w:p w14:paraId="267746AA" w14:textId="77777777" w:rsidR="00CF597D" w:rsidRPr="00494E3F" w:rsidRDefault="00CF597D" w:rsidP="00CF597D">
            <w:pPr>
              <w:bidi/>
              <w:spacing w:line="20" w:lineRule="atLeast"/>
              <w:contextualSpacing/>
              <w:jc w:val="both"/>
              <w:rPr>
                <w:rFonts w:ascii="Calibri" w:hAnsi="Calibri" w:cs="Calibri"/>
                <w:color w:val="0D0D0D" w:themeColor="text1" w:themeTint="F2"/>
                <w:sz w:val="21"/>
                <w:szCs w:val="21"/>
                <w:rtl/>
              </w:rPr>
            </w:pPr>
          </w:p>
          <w:p w14:paraId="7CDE131A" w14:textId="1EBC1821" w:rsidR="00097533" w:rsidRPr="00494E3F" w:rsidRDefault="00097533" w:rsidP="00F509E1">
            <w:pPr>
              <w:bidi/>
              <w:spacing w:line="20" w:lineRule="atLeast"/>
              <w:contextualSpacing/>
              <w:jc w:val="both"/>
              <w:rPr>
                <w:rFonts w:ascii="Calibri" w:hAnsi="Calibri" w:cs="Calibri"/>
                <w:color w:val="0D0D0D" w:themeColor="text1" w:themeTint="F2"/>
                <w:sz w:val="21"/>
                <w:szCs w:val="21"/>
                <w:rtl/>
              </w:rPr>
            </w:pPr>
            <w:r w:rsidRPr="00494E3F">
              <w:rPr>
                <w:rFonts w:ascii="Calibri" w:hAnsi="Calibri" w:cs="Calibri"/>
                <w:color w:val="0D0D0D" w:themeColor="text1" w:themeTint="F2"/>
                <w:sz w:val="21"/>
                <w:szCs w:val="21"/>
                <w:rtl/>
              </w:rPr>
              <w:t>التاريخ</w:t>
            </w:r>
            <w:r w:rsidRPr="00494E3F">
              <w:rPr>
                <w:rFonts w:ascii="Calibri" w:hAnsi="Calibri" w:cs="Calibri"/>
                <w:color w:val="0D0D0D" w:themeColor="text1" w:themeTint="F2"/>
                <w:sz w:val="21"/>
                <w:szCs w:val="21"/>
                <w:rtl/>
                <w:lang w:bidi="ar-AE"/>
              </w:rPr>
              <w:t>:</w:t>
            </w:r>
            <w:r w:rsidRPr="00494E3F">
              <w:rPr>
                <w:rFonts w:ascii="Calibri" w:hAnsi="Calibri" w:cs="Calibri"/>
                <w:color w:val="0D0D0D" w:themeColor="text1" w:themeTint="F2"/>
                <w:sz w:val="21"/>
                <w:szCs w:val="21"/>
                <w:lang w:bidi="ar-AE"/>
              </w:rPr>
              <w:t xml:space="preserve"> </w:t>
            </w:r>
          </w:p>
          <w:p w14:paraId="1CC4D866" w14:textId="77777777" w:rsidR="00097533" w:rsidRPr="00494E3F" w:rsidRDefault="00097533" w:rsidP="00F96C93">
            <w:pPr>
              <w:bidi/>
              <w:spacing w:line="20" w:lineRule="atLeast"/>
              <w:contextualSpacing/>
              <w:jc w:val="both"/>
              <w:rPr>
                <w:rFonts w:ascii="Calibri" w:hAnsi="Calibri" w:cs="Calibri"/>
                <w:color w:val="0D0D0D" w:themeColor="text1" w:themeTint="F2"/>
                <w:sz w:val="21"/>
                <w:szCs w:val="21"/>
              </w:rPr>
            </w:pPr>
          </w:p>
          <w:p w14:paraId="6042F013" w14:textId="77777777" w:rsidR="00383659" w:rsidRPr="00494E3F" w:rsidRDefault="00383659" w:rsidP="00383659">
            <w:pPr>
              <w:bidi/>
              <w:spacing w:line="20" w:lineRule="atLeast"/>
              <w:contextualSpacing/>
              <w:jc w:val="both"/>
              <w:rPr>
                <w:rFonts w:ascii="Calibri" w:hAnsi="Calibri" w:cs="Calibri"/>
                <w:color w:val="0D0D0D" w:themeColor="text1" w:themeTint="F2"/>
                <w:sz w:val="21"/>
                <w:szCs w:val="21"/>
                <w:rtl/>
              </w:rPr>
            </w:pPr>
          </w:p>
          <w:p w14:paraId="46AE91E7" w14:textId="77777777" w:rsidR="00097533" w:rsidRPr="00494E3F" w:rsidRDefault="00097533" w:rsidP="00F96C93">
            <w:pPr>
              <w:bidi/>
              <w:spacing w:line="20" w:lineRule="atLeast"/>
              <w:contextualSpacing/>
              <w:jc w:val="both"/>
              <w:rPr>
                <w:rFonts w:ascii="Calibri" w:hAnsi="Calibri" w:cs="Calibri"/>
                <w:sz w:val="21"/>
                <w:szCs w:val="21"/>
                <w:lang w:bidi="ar-AE"/>
              </w:rPr>
            </w:pPr>
            <w:r w:rsidRPr="00494E3F">
              <w:rPr>
                <w:rFonts w:ascii="Calibri" w:hAnsi="Calibri" w:cs="Calibri"/>
                <w:color w:val="0D0D0D" w:themeColor="text1" w:themeTint="F2"/>
                <w:sz w:val="21"/>
                <w:szCs w:val="21"/>
                <w:rtl/>
              </w:rPr>
              <w:t>التوقيع: _______________________________</w:t>
            </w:r>
          </w:p>
        </w:tc>
      </w:tr>
    </w:tbl>
    <w:p w14:paraId="7E162856" w14:textId="77777777" w:rsidR="00CD6C77" w:rsidRPr="00494E3F" w:rsidRDefault="00CD6C77" w:rsidP="00467B81">
      <w:pPr>
        <w:rPr>
          <w:rFonts w:ascii="Calibri" w:hAnsi="Calibri" w:cs="Calibri"/>
          <w:sz w:val="21"/>
          <w:szCs w:val="21"/>
        </w:rPr>
      </w:pPr>
    </w:p>
    <w:sectPr w:rsidR="00CD6C77" w:rsidRPr="00494E3F" w:rsidSect="00E32AB9">
      <w:pgSz w:w="12240" w:h="15840"/>
      <w:pgMar w:top="1135"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33"/>
    <w:rsid w:val="00035B96"/>
    <w:rsid w:val="00097533"/>
    <w:rsid w:val="00141522"/>
    <w:rsid w:val="00383659"/>
    <w:rsid w:val="00467B81"/>
    <w:rsid w:val="00494E3F"/>
    <w:rsid w:val="0052665A"/>
    <w:rsid w:val="005B2A9F"/>
    <w:rsid w:val="006038D9"/>
    <w:rsid w:val="008F62E5"/>
    <w:rsid w:val="00A94507"/>
    <w:rsid w:val="00AD43F2"/>
    <w:rsid w:val="00BF6BC1"/>
    <w:rsid w:val="00C90C01"/>
    <w:rsid w:val="00CD6C77"/>
    <w:rsid w:val="00CF597D"/>
    <w:rsid w:val="00E32AB9"/>
    <w:rsid w:val="00EA7755"/>
    <w:rsid w:val="00F50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1AC"/>
  <w15:chartTrackingRefBased/>
  <w15:docId w15:val="{FD74A771-9985-49C0-A5D8-18166107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3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7533"/>
    <w:pPr>
      <w:ind w:right="-483"/>
      <w:jc w:val="center"/>
    </w:pPr>
    <w:rPr>
      <w:rFonts w:cs="Traditional Arabic"/>
      <w:b/>
      <w:bCs/>
      <w:noProof/>
      <w:sz w:val="56"/>
      <w:szCs w:val="20"/>
    </w:rPr>
  </w:style>
  <w:style w:type="character" w:customStyle="1" w:styleId="TitleChar">
    <w:name w:val="Title Char"/>
    <w:basedOn w:val="DefaultParagraphFont"/>
    <w:link w:val="Title"/>
    <w:rsid w:val="00097533"/>
    <w:rPr>
      <w:rFonts w:ascii="Times New Roman" w:eastAsia="Times New Roman" w:hAnsi="Times New Roman" w:cs="Traditional Arabic"/>
      <w:b/>
      <w:bCs/>
      <w:noProof/>
      <w:kern w:val="0"/>
      <w:sz w:val="5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0398-9C60-4B0E-9097-82A28E72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Abounaja MSOffice License - 2</dc:creator>
  <cp:keywords/>
  <dc:description/>
  <cp:lastModifiedBy>Abounaja MSOffice License - 2</cp:lastModifiedBy>
  <cp:revision>4</cp:revision>
  <dcterms:created xsi:type="dcterms:W3CDTF">2024-07-01T08:21:00Z</dcterms:created>
  <dcterms:modified xsi:type="dcterms:W3CDTF">2025-08-15T06:44:00Z</dcterms:modified>
</cp:coreProperties>
</file>